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0871" w14:textId="06124366" w:rsidR="00700841" w:rsidRPr="00E142D7" w:rsidRDefault="00000000" w:rsidP="00E142D7">
      <w:pPr>
        <w:pStyle w:val="Title"/>
        <w:bidi/>
        <w:rPr>
          <w:rFonts w:cs="B Nazanin"/>
        </w:rPr>
      </w:pPr>
      <w:proofErr w:type="spellStart"/>
      <w:r w:rsidRPr="00E142D7">
        <w:rPr>
          <w:rFonts w:cs="B Nazanin"/>
        </w:rPr>
        <w:t>اساسنامه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صندوق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قرض‌الحسنه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تک‌شعبه‌ا</w:t>
      </w:r>
      <w:proofErr w:type="spellEnd"/>
      <w:r w:rsidR="00E142D7">
        <w:rPr>
          <w:rFonts w:cs="B Nazanin" w:hint="cs"/>
          <w:rtl/>
        </w:rPr>
        <w:t>ی</w:t>
      </w:r>
      <w:r w:rsidRPr="00E142D7">
        <w:rPr>
          <w:rFonts w:cs="B Nazanin"/>
        </w:rPr>
        <w:t xml:space="preserve"> </w:t>
      </w:r>
    </w:p>
    <w:p w14:paraId="4A3BB7A2" w14:textId="77777777" w:rsidR="00700841" w:rsidRPr="00E142D7" w:rsidRDefault="00000000" w:rsidP="00E142D7">
      <w:pPr>
        <w:bidi/>
        <w:rPr>
          <w:rFonts w:cs="B Nazanin" w:hint="eastAsia"/>
        </w:rPr>
      </w:pPr>
      <w:r w:rsidRPr="00E142D7">
        <w:rPr>
          <w:rFonts w:cs="B Nazanin"/>
        </w:rPr>
        <w:br/>
        <w:t>این اساسنامه در راستای تأسیس و ساماندهی صندوق قرض‌الحسنه غیرانتفاعی و تک‌شعبه‌ای با هدف ترویج فرهنگ تعاون، کمک‌رسانی مالی و اعطای وام قرض‌الحسنه به اعضا، مطابق با مقررات بانک مرکزی جمهوری اسلامی ایران و موازین شرعی تدوین شده است.</w:t>
      </w:r>
      <w:r w:rsidRPr="00E142D7">
        <w:rPr>
          <w:rFonts w:cs="B Nazanin"/>
        </w:rPr>
        <w:br/>
      </w:r>
    </w:p>
    <w:p w14:paraId="7000A0DC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۱: نام و نوع فعالیت</w:t>
      </w:r>
    </w:p>
    <w:p w14:paraId="6327FE0C" w14:textId="13CABA19" w:rsidR="00700841" w:rsidRPr="00E142D7" w:rsidRDefault="00000000" w:rsidP="00E142D7">
      <w:pPr>
        <w:bidi/>
        <w:rPr>
          <w:rFonts w:cs="B Nazanin" w:hint="eastAsia"/>
        </w:rPr>
      </w:pPr>
      <w:r w:rsidRPr="00E142D7">
        <w:rPr>
          <w:rFonts w:cs="B Nazanin"/>
        </w:rPr>
        <w:br/>
      </w:r>
      <w:proofErr w:type="spellStart"/>
      <w:r w:rsidRPr="00E142D7">
        <w:rPr>
          <w:rFonts w:cs="B Nazanin"/>
        </w:rPr>
        <w:t>نام</w:t>
      </w:r>
      <w:proofErr w:type="spellEnd"/>
      <w:r w:rsidRPr="00E142D7">
        <w:rPr>
          <w:rFonts w:cs="B Nazanin"/>
        </w:rPr>
        <w:t xml:space="preserve"> </w:t>
      </w:r>
      <w:proofErr w:type="spellStart"/>
      <w:proofErr w:type="gramStart"/>
      <w:r w:rsidRPr="00E142D7">
        <w:rPr>
          <w:rFonts w:cs="B Nazanin"/>
        </w:rPr>
        <w:t>صندوق</w:t>
      </w:r>
      <w:proofErr w:type="spellEnd"/>
      <w:r w:rsidR="00E142D7">
        <w:rPr>
          <w:rFonts w:cs="B Nazanin" w:hint="cs"/>
          <w:rtl/>
        </w:rPr>
        <w:t>:</w:t>
      </w:r>
      <w:proofErr w:type="spellStart"/>
      <w:r w:rsidRPr="00E142D7">
        <w:rPr>
          <w:rFonts w:cs="B Nazanin"/>
        </w:rPr>
        <w:t>صندوق</w:t>
      </w:r>
      <w:proofErr w:type="spellEnd"/>
      <w:proofErr w:type="gramEnd"/>
      <w:r w:rsidRPr="00E142D7">
        <w:rPr>
          <w:rFonts w:cs="B Nazanin"/>
        </w:rPr>
        <w:t xml:space="preserve"> </w:t>
      </w:r>
      <w:proofErr w:type="spellStart"/>
      <w:proofErr w:type="gramStart"/>
      <w:r w:rsidRPr="00E142D7">
        <w:rPr>
          <w:rFonts w:cs="B Nazanin"/>
        </w:rPr>
        <w:t>قرض‌الحسنه</w:t>
      </w:r>
      <w:proofErr w:type="spellEnd"/>
      <w:r w:rsidRPr="00E142D7">
        <w:rPr>
          <w:rFonts w:cs="B Nazanin"/>
        </w:rPr>
        <w:t xml:space="preserve"> </w:t>
      </w:r>
      <w:r w:rsidR="00E142D7">
        <w:rPr>
          <w:rFonts w:cs="B Nazanin" w:hint="cs"/>
          <w:rtl/>
        </w:rPr>
        <w:t xml:space="preserve"> </w:t>
      </w:r>
      <w:r w:rsidRPr="00E142D7">
        <w:rPr>
          <w:rFonts w:cs="B Nazanin"/>
        </w:rPr>
        <w:t>(</w:t>
      </w:r>
      <w:proofErr w:type="spellStart"/>
      <w:proofErr w:type="gramEnd"/>
      <w:r w:rsidRPr="00E142D7">
        <w:rPr>
          <w:rFonts w:cs="B Nazanin"/>
        </w:rPr>
        <w:t>نام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پیشنهادی</w:t>
      </w:r>
      <w:proofErr w:type="spellEnd"/>
      <w:r w:rsidRPr="00E142D7">
        <w:rPr>
          <w:rFonts w:cs="B Nazanin"/>
        </w:rPr>
        <w:t>)</w:t>
      </w:r>
      <w:r w:rsidR="00E142D7">
        <w:rPr>
          <w:rFonts w:cs="B Nazanin" w:hint="cs"/>
          <w:rtl/>
        </w:rPr>
        <w:t xml:space="preserve"> </w:t>
      </w:r>
      <w:r w:rsidRPr="00E142D7">
        <w:rPr>
          <w:rFonts w:cs="B Nazanin"/>
        </w:rPr>
        <w:br/>
      </w:r>
      <w:proofErr w:type="spellStart"/>
      <w:r w:rsidRPr="00E142D7">
        <w:rPr>
          <w:rFonts w:cs="B Nazanin"/>
        </w:rPr>
        <w:t>نوع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فعالیت</w:t>
      </w:r>
      <w:proofErr w:type="spellEnd"/>
      <w:r w:rsidR="00E142D7">
        <w:rPr>
          <w:rFonts w:cs="B Nazanin" w:hint="cs"/>
          <w:rtl/>
        </w:rPr>
        <w:t xml:space="preserve">: </w:t>
      </w:r>
      <w:proofErr w:type="spellStart"/>
      <w:r w:rsidRPr="00E142D7">
        <w:rPr>
          <w:rFonts w:cs="B Nazanin"/>
        </w:rPr>
        <w:t>غیرانتفاعی</w:t>
      </w:r>
      <w:proofErr w:type="spellEnd"/>
      <w:r w:rsidRPr="00E142D7">
        <w:rPr>
          <w:rFonts w:cs="B Nazanin"/>
        </w:rPr>
        <w:t xml:space="preserve">، </w:t>
      </w:r>
      <w:proofErr w:type="spellStart"/>
      <w:r w:rsidRPr="00E142D7">
        <w:rPr>
          <w:rFonts w:cs="B Nazanin"/>
        </w:rPr>
        <w:t>تک‌شعبه‌ای</w:t>
      </w:r>
      <w:proofErr w:type="spellEnd"/>
      <w:r w:rsidRPr="00E142D7">
        <w:rPr>
          <w:rFonts w:cs="B Nazanin"/>
        </w:rPr>
        <w:t xml:space="preserve">، </w:t>
      </w:r>
      <w:proofErr w:type="spellStart"/>
      <w:r w:rsidRPr="00E142D7">
        <w:rPr>
          <w:rFonts w:cs="B Nazanin"/>
        </w:rPr>
        <w:t>فاقد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شخصیت</w:t>
      </w:r>
      <w:proofErr w:type="spellEnd"/>
      <w:r w:rsidRPr="00E142D7">
        <w:rPr>
          <w:rFonts w:cs="B Nazanin"/>
        </w:rPr>
        <w:t xml:space="preserve"> تجاری، با هدف اعطای وام </w:t>
      </w:r>
      <w:proofErr w:type="spellStart"/>
      <w:r w:rsidRPr="00E142D7">
        <w:rPr>
          <w:rFonts w:cs="B Nazanin"/>
        </w:rPr>
        <w:t>قرض‌الحسنه</w:t>
      </w:r>
      <w:proofErr w:type="spellEnd"/>
      <w:r w:rsidRPr="00E142D7">
        <w:rPr>
          <w:rFonts w:cs="B Nazanin"/>
        </w:rPr>
        <w:br/>
      </w:r>
    </w:p>
    <w:p w14:paraId="104A0261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۲: اهداف</w:t>
      </w:r>
    </w:p>
    <w:p w14:paraId="28DA5F31" w14:textId="77777777" w:rsidR="00E142D7" w:rsidRDefault="00000000" w:rsidP="00E142D7">
      <w:pPr>
        <w:pStyle w:val="ListParagraph"/>
        <w:numPr>
          <w:ilvl w:val="0"/>
          <w:numId w:val="10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فراهم‌سازی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امکان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دریافت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وام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قرض‌الحسنه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برای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اعضا</w:t>
      </w:r>
      <w:proofErr w:type="spellEnd"/>
    </w:p>
    <w:p w14:paraId="7ABAA1FF" w14:textId="77777777" w:rsidR="00E142D7" w:rsidRDefault="00000000" w:rsidP="00E142D7">
      <w:pPr>
        <w:pStyle w:val="ListParagraph"/>
        <w:numPr>
          <w:ilvl w:val="0"/>
          <w:numId w:val="10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ترویج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فرهنگ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همیاری</w:t>
      </w:r>
      <w:proofErr w:type="spellEnd"/>
      <w:r w:rsidRPr="00E142D7">
        <w:rPr>
          <w:rFonts w:cs="B Nazanin"/>
        </w:rPr>
        <w:t xml:space="preserve">، </w:t>
      </w:r>
      <w:proofErr w:type="spellStart"/>
      <w:r w:rsidRPr="00E142D7">
        <w:rPr>
          <w:rFonts w:cs="B Nazanin"/>
        </w:rPr>
        <w:t>ایثار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کمک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مؤمنانه</w:t>
      </w:r>
      <w:proofErr w:type="spellEnd"/>
    </w:p>
    <w:p w14:paraId="4253EED3" w14:textId="77777777" w:rsidR="00E142D7" w:rsidRDefault="00000000" w:rsidP="00E142D7">
      <w:pPr>
        <w:pStyle w:val="ListParagraph"/>
        <w:numPr>
          <w:ilvl w:val="0"/>
          <w:numId w:val="10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جذب</w:t>
      </w:r>
      <w:proofErr w:type="spellEnd"/>
      <w:r w:rsidRPr="00E142D7">
        <w:rPr>
          <w:rFonts w:cs="B Nazanin"/>
        </w:rPr>
        <w:t xml:space="preserve"> کمک‌های مردمی، نذورات و هدایا </w:t>
      </w:r>
      <w:proofErr w:type="spellStart"/>
      <w:r w:rsidRPr="00E142D7">
        <w:rPr>
          <w:rFonts w:cs="B Nazanin"/>
        </w:rPr>
        <w:t>در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چارچوب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قوانین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کشور</w:t>
      </w:r>
      <w:proofErr w:type="spellEnd"/>
    </w:p>
    <w:p w14:paraId="024A0BEC" w14:textId="0022639B" w:rsidR="00700841" w:rsidRPr="00E142D7" w:rsidRDefault="00000000" w:rsidP="00E142D7">
      <w:pPr>
        <w:pStyle w:val="ListParagraph"/>
        <w:numPr>
          <w:ilvl w:val="0"/>
          <w:numId w:val="10"/>
        </w:numPr>
        <w:bidi/>
        <w:rPr>
          <w:rFonts w:cs="B Nazanin" w:hint="eastAsia"/>
        </w:rPr>
      </w:pPr>
      <w:proofErr w:type="spellStart"/>
      <w:r w:rsidRPr="00E142D7">
        <w:rPr>
          <w:rFonts w:cs="B Nazanin"/>
        </w:rPr>
        <w:t>ارائه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خدمات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مالی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بدون</w:t>
      </w:r>
      <w:proofErr w:type="spellEnd"/>
      <w:r w:rsidRPr="00E142D7">
        <w:rPr>
          <w:rFonts w:cs="B Nazanin"/>
        </w:rPr>
        <w:t xml:space="preserve"> دریافت سود، جریمه یا کارمزد</w:t>
      </w:r>
      <w:r w:rsidRPr="00E142D7">
        <w:rPr>
          <w:rFonts w:cs="B Nazanin"/>
        </w:rPr>
        <w:br/>
      </w:r>
    </w:p>
    <w:p w14:paraId="6DB8178D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۳: شرایط عضویت</w:t>
      </w:r>
    </w:p>
    <w:p w14:paraId="4F195E2B" w14:textId="77777777" w:rsidR="00E142D7" w:rsidRDefault="00000000" w:rsidP="00E142D7">
      <w:pPr>
        <w:pStyle w:val="ListParagraph"/>
        <w:numPr>
          <w:ilvl w:val="0"/>
          <w:numId w:val="11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اعتقاد</w:t>
      </w:r>
      <w:proofErr w:type="spellEnd"/>
      <w:r w:rsidRPr="00E142D7">
        <w:rPr>
          <w:rFonts w:cs="B Nazanin"/>
        </w:rPr>
        <w:t xml:space="preserve"> و التزام عملی به احکام اسلامی و </w:t>
      </w:r>
      <w:proofErr w:type="spellStart"/>
      <w:r w:rsidRPr="00E142D7">
        <w:rPr>
          <w:rFonts w:cs="B Nazanin"/>
        </w:rPr>
        <w:t>نظام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جمهوری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اسلامی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ایران</w:t>
      </w:r>
      <w:proofErr w:type="spellEnd"/>
    </w:p>
    <w:p w14:paraId="32272A72" w14:textId="77777777" w:rsidR="00E142D7" w:rsidRDefault="00000000" w:rsidP="00E142D7">
      <w:pPr>
        <w:pStyle w:val="ListParagraph"/>
        <w:numPr>
          <w:ilvl w:val="0"/>
          <w:numId w:val="11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پرداخت</w:t>
      </w:r>
      <w:proofErr w:type="spellEnd"/>
      <w:r w:rsidRPr="00E142D7">
        <w:rPr>
          <w:rFonts w:cs="B Nazanin"/>
        </w:rPr>
        <w:t xml:space="preserve"> حق عضویت اولیه </w:t>
      </w:r>
      <w:proofErr w:type="spellStart"/>
      <w:r w:rsidRPr="00E142D7">
        <w:rPr>
          <w:rFonts w:cs="B Nazanin"/>
        </w:rPr>
        <w:t>تعیین‌شده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توسط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هیئت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مؤسس</w:t>
      </w:r>
      <w:proofErr w:type="spellEnd"/>
    </w:p>
    <w:p w14:paraId="088ABBD4" w14:textId="77777777" w:rsidR="00E142D7" w:rsidRDefault="00000000" w:rsidP="00E142D7">
      <w:pPr>
        <w:pStyle w:val="ListParagraph"/>
        <w:numPr>
          <w:ilvl w:val="0"/>
          <w:numId w:val="11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پذیرش</w:t>
      </w:r>
      <w:proofErr w:type="spellEnd"/>
      <w:r w:rsidRPr="00E142D7">
        <w:rPr>
          <w:rFonts w:cs="B Nazanin"/>
        </w:rPr>
        <w:t xml:space="preserve"> مفاد </w:t>
      </w:r>
      <w:proofErr w:type="spellStart"/>
      <w:r w:rsidRPr="00E142D7">
        <w:rPr>
          <w:rFonts w:cs="B Nazanin"/>
        </w:rPr>
        <w:t>اساسنامه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مقررات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صندوق</w:t>
      </w:r>
      <w:proofErr w:type="spellEnd"/>
    </w:p>
    <w:p w14:paraId="44386738" w14:textId="77777777" w:rsidR="00E142D7" w:rsidRDefault="00000000" w:rsidP="00E142D7">
      <w:pPr>
        <w:pStyle w:val="ListParagraph"/>
        <w:numPr>
          <w:ilvl w:val="0"/>
          <w:numId w:val="11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عدم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سوءپیشینه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کیفری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مؤثر</w:t>
      </w:r>
      <w:proofErr w:type="spellEnd"/>
    </w:p>
    <w:p w14:paraId="4A6C6C9E" w14:textId="7586820F" w:rsidR="00700841" w:rsidRPr="00E142D7" w:rsidRDefault="00000000" w:rsidP="00E142D7">
      <w:pPr>
        <w:pStyle w:val="ListParagraph"/>
        <w:numPr>
          <w:ilvl w:val="0"/>
          <w:numId w:val="11"/>
        </w:numPr>
        <w:bidi/>
        <w:rPr>
          <w:rFonts w:cs="B Nazanin" w:hint="eastAsia"/>
        </w:rPr>
      </w:pPr>
      <w:proofErr w:type="spellStart"/>
      <w:r w:rsidRPr="00E142D7">
        <w:rPr>
          <w:rFonts w:cs="B Nazanin"/>
        </w:rPr>
        <w:t>شرکت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فعال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در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جلسات</w:t>
      </w:r>
      <w:proofErr w:type="spellEnd"/>
      <w:r w:rsidRPr="00E142D7">
        <w:rPr>
          <w:rFonts w:cs="B Nazanin"/>
        </w:rPr>
        <w:t xml:space="preserve"> و فعالیت‌های صندوق</w:t>
      </w:r>
      <w:r w:rsidRPr="00E142D7">
        <w:rPr>
          <w:rFonts w:cs="B Nazanin"/>
        </w:rPr>
        <w:br/>
      </w:r>
    </w:p>
    <w:p w14:paraId="3C8FC5A3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lastRenderedPageBreak/>
        <w:t>بند ۴: منابع مالی</w:t>
      </w:r>
    </w:p>
    <w:p w14:paraId="0EFA25B9" w14:textId="77777777" w:rsidR="00E142D7" w:rsidRDefault="00000000" w:rsidP="00E142D7">
      <w:pPr>
        <w:pStyle w:val="ListParagraph"/>
        <w:numPr>
          <w:ilvl w:val="0"/>
          <w:numId w:val="12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حق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عضویت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اعضا</w:t>
      </w:r>
      <w:proofErr w:type="spellEnd"/>
    </w:p>
    <w:p w14:paraId="168C8103" w14:textId="77777777" w:rsidR="00E142D7" w:rsidRDefault="00000000" w:rsidP="00E142D7">
      <w:pPr>
        <w:pStyle w:val="ListParagraph"/>
        <w:numPr>
          <w:ilvl w:val="0"/>
          <w:numId w:val="12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سپرده‌های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اعضا</w:t>
      </w:r>
      <w:proofErr w:type="spellEnd"/>
    </w:p>
    <w:p w14:paraId="2EB75574" w14:textId="77777777" w:rsidR="00E142D7" w:rsidRDefault="00000000" w:rsidP="00E142D7">
      <w:pPr>
        <w:pStyle w:val="ListParagraph"/>
        <w:numPr>
          <w:ilvl w:val="0"/>
          <w:numId w:val="12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بازپرداخت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اقساط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وام‌ها</w:t>
      </w:r>
      <w:proofErr w:type="spellEnd"/>
    </w:p>
    <w:p w14:paraId="7E644EF5" w14:textId="77777777" w:rsidR="00E142D7" w:rsidRDefault="00000000" w:rsidP="00E142D7">
      <w:pPr>
        <w:pStyle w:val="ListParagraph"/>
        <w:numPr>
          <w:ilvl w:val="0"/>
          <w:numId w:val="12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کمک‌های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نقدی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غیرنقدی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خیرین</w:t>
      </w:r>
      <w:proofErr w:type="spellEnd"/>
      <w:r w:rsidRPr="00E142D7">
        <w:rPr>
          <w:rFonts w:cs="B Nazanin"/>
        </w:rPr>
        <w:t xml:space="preserve">، </w:t>
      </w:r>
      <w:proofErr w:type="spellStart"/>
      <w:r w:rsidRPr="00E142D7">
        <w:rPr>
          <w:rFonts w:cs="B Nazanin"/>
        </w:rPr>
        <w:t>نذورات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هدایا</w:t>
      </w:r>
      <w:proofErr w:type="spellEnd"/>
    </w:p>
    <w:p w14:paraId="729DC8B1" w14:textId="5661BB89" w:rsidR="00700841" w:rsidRPr="00E142D7" w:rsidRDefault="00000000" w:rsidP="00E142D7">
      <w:pPr>
        <w:pStyle w:val="ListParagraph"/>
        <w:numPr>
          <w:ilvl w:val="0"/>
          <w:numId w:val="12"/>
        </w:numPr>
        <w:bidi/>
        <w:rPr>
          <w:rFonts w:cs="B Nazanin" w:hint="eastAsia"/>
        </w:rPr>
      </w:pPr>
      <w:proofErr w:type="spellStart"/>
      <w:r w:rsidRPr="00E142D7">
        <w:rPr>
          <w:rFonts w:cs="B Nazanin"/>
        </w:rPr>
        <w:t>درآمدهای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مجاز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قانونی</w:t>
      </w:r>
      <w:proofErr w:type="spellEnd"/>
      <w:r w:rsidRPr="00E142D7">
        <w:rPr>
          <w:rFonts w:cs="B Nazanin"/>
        </w:rPr>
        <w:t xml:space="preserve"> و شرعی دیگر</w:t>
      </w:r>
      <w:r w:rsidRPr="00E142D7">
        <w:rPr>
          <w:rFonts w:cs="B Nazanin"/>
        </w:rPr>
        <w:br/>
      </w:r>
    </w:p>
    <w:p w14:paraId="2A291D45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۵: ارکان صندوق</w:t>
      </w:r>
    </w:p>
    <w:p w14:paraId="3DA09177" w14:textId="3998892E" w:rsidR="00E142D7" w:rsidRDefault="00000000" w:rsidP="00E142D7">
      <w:pPr>
        <w:pStyle w:val="ListParagraph"/>
        <w:numPr>
          <w:ilvl w:val="0"/>
          <w:numId w:val="13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مجمع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عمومی</w:t>
      </w:r>
      <w:proofErr w:type="spellEnd"/>
      <w:r w:rsidRPr="00E142D7">
        <w:rPr>
          <w:rFonts w:cs="B Nazanin"/>
        </w:rPr>
        <w:t xml:space="preserve"> </w:t>
      </w:r>
      <w:r w:rsidR="00E142D7">
        <w:rPr>
          <w:rFonts w:cs="B Nazanin" w:hint="cs"/>
          <w:rtl/>
        </w:rPr>
        <w:t>(</w:t>
      </w:r>
      <w:proofErr w:type="spellStart"/>
      <w:r w:rsidRPr="00E142D7">
        <w:rPr>
          <w:rFonts w:cs="B Nazanin"/>
        </w:rPr>
        <w:t>تمامی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اعضا</w:t>
      </w:r>
      <w:proofErr w:type="spellEnd"/>
      <w:r w:rsidR="00E142D7">
        <w:rPr>
          <w:rFonts w:cs="B Nazanin" w:hint="cs"/>
          <w:rtl/>
        </w:rPr>
        <w:t>)</w:t>
      </w:r>
    </w:p>
    <w:p w14:paraId="31F21E87" w14:textId="1278B532" w:rsidR="00E142D7" w:rsidRDefault="00000000" w:rsidP="00E142D7">
      <w:pPr>
        <w:pStyle w:val="ListParagraph"/>
        <w:numPr>
          <w:ilvl w:val="0"/>
          <w:numId w:val="13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هیئت</w:t>
      </w:r>
      <w:proofErr w:type="spellEnd"/>
      <w:r w:rsidRPr="00E142D7">
        <w:rPr>
          <w:rFonts w:cs="B Nazanin"/>
        </w:rPr>
        <w:t xml:space="preserve"> مدیره۳ </w:t>
      </w:r>
      <w:proofErr w:type="spellStart"/>
      <w:r w:rsidRPr="00E142D7">
        <w:rPr>
          <w:rFonts w:cs="B Nazanin"/>
        </w:rPr>
        <w:t>الی</w:t>
      </w:r>
      <w:proofErr w:type="spellEnd"/>
      <w:r w:rsidRPr="00E142D7">
        <w:rPr>
          <w:rFonts w:cs="B Nazanin"/>
        </w:rPr>
        <w:t xml:space="preserve"> ۵ </w:t>
      </w:r>
      <w:proofErr w:type="spellStart"/>
      <w:r w:rsidRPr="00E142D7">
        <w:rPr>
          <w:rFonts w:cs="B Nazanin"/>
        </w:rPr>
        <w:t>نفر</w:t>
      </w:r>
      <w:proofErr w:type="spellEnd"/>
    </w:p>
    <w:p w14:paraId="697267FA" w14:textId="32EF9D9C" w:rsidR="00E142D7" w:rsidRDefault="00000000" w:rsidP="00E142D7">
      <w:pPr>
        <w:pStyle w:val="ListParagraph"/>
        <w:numPr>
          <w:ilvl w:val="0"/>
          <w:numId w:val="13"/>
        </w:numPr>
        <w:bidi/>
        <w:rPr>
          <w:rFonts w:cs="B Nazanin"/>
        </w:rPr>
      </w:pPr>
      <w:proofErr w:type="spellStart"/>
      <w:proofErr w:type="gramStart"/>
      <w:r w:rsidRPr="00E142D7">
        <w:rPr>
          <w:rFonts w:cs="B Nazanin"/>
        </w:rPr>
        <w:t>بازرس</w:t>
      </w:r>
      <w:proofErr w:type="spellEnd"/>
      <w:r w:rsidR="00E142D7">
        <w:rPr>
          <w:rFonts w:cs="B Nazanin" w:hint="cs"/>
          <w:rtl/>
        </w:rPr>
        <w:t xml:space="preserve"> </w:t>
      </w:r>
      <w:r w:rsidRPr="00E142D7">
        <w:rPr>
          <w:rFonts w:cs="B Nazanin"/>
        </w:rPr>
        <w:t xml:space="preserve"> </w:t>
      </w:r>
      <w:r w:rsidR="00E142D7">
        <w:rPr>
          <w:rFonts w:cs="B Nazanin" w:hint="cs"/>
          <w:rtl/>
        </w:rPr>
        <w:t>(</w:t>
      </w:r>
      <w:proofErr w:type="gramEnd"/>
      <w:r w:rsidRPr="00E142D7">
        <w:rPr>
          <w:rFonts w:cs="B Nazanin"/>
        </w:rPr>
        <w:t xml:space="preserve">۱ </w:t>
      </w:r>
      <w:proofErr w:type="spellStart"/>
      <w:r w:rsidRPr="00E142D7">
        <w:rPr>
          <w:rFonts w:cs="B Nazanin"/>
        </w:rPr>
        <w:t>نفر</w:t>
      </w:r>
      <w:proofErr w:type="spellEnd"/>
      <w:r w:rsidR="00E142D7">
        <w:rPr>
          <w:rFonts w:cs="B Nazanin" w:hint="cs"/>
          <w:rtl/>
        </w:rPr>
        <w:t>)</w:t>
      </w:r>
    </w:p>
    <w:p w14:paraId="2F97002C" w14:textId="77777777" w:rsidR="00E142D7" w:rsidRDefault="00000000" w:rsidP="00E142D7">
      <w:pPr>
        <w:pStyle w:val="ListParagraph"/>
        <w:numPr>
          <w:ilvl w:val="0"/>
          <w:numId w:val="13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مدیر</w:t>
      </w:r>
      <w:proofErr w:type="spellEnd"/>
      <w:r w:rsidRPr="00E142D7">
        <w:rPr>
          <w:rFonts w:cs="B Nazanin"/>
        </w:rPr>
        <w:t xml:space="preserve"> اجرایی و </w:t>
      </w:r>
      <w:proofErr w:type="spellStart"/>
      <w:r w:rsidRPr="00E142D7">
        <w:rPr>
          <w:rFonts w:cs="B Nazanin"/>
        </w:rPr>
        <w:t>مسئول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امور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مالی</w:t>
      </w:r>
      <w:proofErr w:type="spellEnd"/>
    </w:p>
    <w:p w14:paraId="0654BA5C" w14:textId="622B184F" w:rsidR="00700841" w:rsidRPr="00E142D7" w:rsidRDefault="00000000" w:rsidP="00E142D7">
      <w:pPr>
        <w:pStyle w:val="ListParagraph"/>
        <w:numPr>
          <w:ilvl w:val="0"/>
          <w:numId w:val="13"/>
        </w:numPr>
        <w:bidi/>
        <w:rPr>
          <w:rFonts w:cs="B Nazanin" w:hint="eastAsia"/>
        </w:rPr>
      </w:pPr>
      <w:proofErr w:type="spellStart"/>
      <w:r w:rsidRPr="00E142D7">
        <w:rPr>
          <w:rFonts w:cs="B Nazanin"/>
        </w:rPr>
        <w:t>ناظر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شرعی</w:t>
      </w:r>
      <w:proofErr w:type="spellEnd"/>
      <w:r w:rsidRPr="00E142D7">
        <w:rPr>
          <w:rFonts w:cs="B Nazanin"/>
        </w:rPr>
        <w:t xml:space="preserve"> </w:t>
      </w:r>
      <w:r w:rsidR="00E142D7">
        <w:rPr>
          <w:rFonts w:cs="B Nazanin" w:hint="cs"/>
          <w:rtl/>
        </w:rPr>
        <w:t>(</w:t>
      </w:r>
      <w:proofErr w:type="spellStart"/>
      <w:r w:rsidRPr="00E142D7">
        <w:rPr>
          <w:rFonts w:cs="B Nazanin"/>
        </w:rPr>
        <w:t>در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صورت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نیاز</w:t>
      </w:r>
      <w:proofErr w:type="spellEnd"/>
      <w:r w:rsidR="00E142D7">
        <w:rPr>
          <w:rFonts w:cs="B Nazanin" w:hint="cs"/>
          <w:rtl/>
        </w:rPr>
        <w:t>)</w:t>
      </w:r>
      <w:r w:rsidRPr="00E142D7">
        <w:rPr>
          <w:rFonts w:cs="B Nazanin"/>
        </w:rPr>
        <w:br/>
      </w:r>
    </w:p>
    <w:p w14:paraId="7B7E0A2D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۶: نحوه اعطای وام</w:t>
      </w:r>
    </w:p>
    <w:p w14:paraId="7C8E7315" w14:textId="77777777" w:rsidR="00E142D7" w:rsidRDefault="00000000" w:rsidP="00E142D7">
      <w:pPr>
        <w:pStyle w:val="ListParagraph"/>
        <w:numPr>
          <w:ilvl w:val="0"/>
          <w:numId w:val="14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وام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فقط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اعضای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صندوق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تعلق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می‌گیرد</w:t>
      </w:r>
      <w:proofErr w:type="spellEnd"/>
    </w:p>
    <w:p w14:paraId="752391B4" w14:textId="77777777" w:rsidR="00E142D7" w:rsidRDefault="00000000" w:rsidP="00E142D7">
      <w:pPr>
        <w:pStyle w:val="ListParagraph"/>
        <w:numPr>
          <w:ilvl w:val="0"/>
          <w:numId w:val="14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مبلغ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وام</w:t>
      </w:r>
      <w:proofErr w:type="spellEnd"/>
      <w:r w:rsidRPr="00E142D7">
        <w:rPr>
          <w:rFonts w:cs="B Nazanin"/>
        </w:rPr>
        <w:t xml:space="preserve">، </w:t>
      </w:r>
      <w:proofErr w:type="spellStart"/>
      <w:r w:rsidRPr="00E142D7">
        <w:rPr>
          <w:rFonts w:cs="B Nazanin"/>
        </w:rPr>
        <w:t>مدت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بازپرداخت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شرایط</w:t>
      </w:r>
      <w:proofErr w:type="spellEnd"/>
      <w:r w:rsidRPr="00E142D7">
        <w:rPr>
          <w:rFonts w:cs="B Nazanin"/>
        </w:rPr>
        <w:t xml:space="preserve">، </w:t>
      </w:r>
      <w:proofErr w:type="spellStart"/>
      <w:r w:rsidRPr="00E142D7">
        <w:rPr>
          <w:rFonts w:cs="B Nazanin"/>
        </w:rPr>
        <w:t>توسط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هیئت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مدیره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تعیین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تصویب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می‌شود</w:t>
      </w:r>
      <w:proofErr w:type="spellEnd"/>
    </w:p>
    <w:p w14:paraId="3F37256F" w14:textId="77777777" w:rsidR="00E142D7" w:rsidRDefault="00000000" w:rsidP="00E142D7">
      <w:pPr>
        <w:pStyle w:val="ListParagraph"/>
        <w:numPr>
          <w:ilvl w:val="0"/>
          <w:numId w:val="14"/>
        </w:numPr>
        <w:bidi/>
        <w:rPr>
          <w:rFonts w:cs="B Nazanin"/>
        </w:rPr>
      </w:pPr>
      <w:proofErr w:type="gramStart"/>
      <w:r w:rsidRPr="00E142D7">
        <w:rPr>
          <w:rFonts w:cs="B Nazanin"/>
        </w:rPr>
        <w:t>.</w:t>
      </w:r>
      <w:proofErr w:type="spellStart"/>
      <w:r w:rsidRPr="00E142D7">
        <w:rPr>
          <w:rFonts w:cs="B Nazanin"/>
        </w:rPr>
        <w:t>ارائه</w:t>
      </w:r>
      <w:proofErr w:type="spellEnd"/>
      <w:proofErr w:type="gram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تضمین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معتبر</w:t>
      </w:r>
      <w:proofErr w:type="spellEnd"/>
      <w:r w:rsidRPr="00E142D7">
        <w:rPr>
          <w:rFonts w:cs="B Nazanin"/>
        </w:rPr>
        <w:t xml:space="preserve"> (</w:t>
      </w:r>
      <w:proofErr w:type="spellStart"/>
      <w:r w:rsidRPr="00E142D7">
        <w:rPr>
          <w:rFonts w:cs="B Nazanin"/>
        </w:rPr>
        <w:t>چک</w:t>
      </w:r>
      <w:proofErr w:type="spellEnd"/>
      <w:r w:rsidRPr="00E142D7">
        <w:rPr>
          <w:rFonts w:cs="B Nazanin"/>
        </w:rPr>
        <w:t xml:space="preserve">، سفته یا </w:t>
      </w:r>
      <w:proofErr w:type="spellStart"/>
      <w:r w:rsidRPr="00E142D7">
        <w:rPr>
          <w:rFonts w:cs="B Nazanin"/>
        </w:rPr>
        <w:t>ضامن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معتبر</w:t>
      </w:r>
      <w:proofErr w:type="spellEnd"/>
      <w:r w:rsidRPr="00E142D7">
        <w:rPr>
          <w:rFonts w:cs="B Nazanin"/>
        </w:rPr>
        <w:t xml:space="preserve">) </w:t>
      </w:r>
      <w:proofErr w:type="spellStart"/>
      <w:r w:rsidRPr="00E142D7">
        <w:rPr>
          <w:rFonts w:cs="B Nazanin"/>
        </w:rPr>
        <w:t>الزامی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است</w:t>
      </w:r>
      <w:proofErr w:type="spellEnd"/>
    </w:p>
    <w:p w14:paraId="53C6C702" w14:textId="77777777" w:rsidR="00E142D7" w:rsidRDefault="00000000" w:rsidP="00E142D7">
      <w:pPr>
        <w:pStyle w:val="ListParagraph"/>
        <w:numPr>
          <w:ilvl w:val="0"/>
          <w:numId w:val="14"/>
        </w:numPr>
        <w:bidi/>
        <w:rPr>
          <w:rFonts w:cs="B Nazanin"/>
        </w:rPr>
      </w:pPr>
      <w:r w:rsidRPr="00E142D7">
        <w:rPr>
          <w:rFonts w:cs="B Nazanin"/>
        </w:rPr>
        <w:t xml:space="preserve">. هیچ‌گونه سود یا جریمه‌ای </w:t>
      </w:r>
      <w:proofErr w:type="spellStart"/>
      <w:r w:rsidRPr="00E142D7">
        <w:rPr>
          <w:rFonts w:cs="B Nazanin"/>
        </w:rPr>
        <w:t>بابت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وام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دریافت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نمی‌شود</w:t>
      </w:r>
      <w:proofErr w:type="spellEnd"/>
    </w:p>
    <w:p w14:paraId="2D594760" w14:textId="4E349F0E" w:rsidR="00700841" w:rsidRPr="00E142D7" w:rsidRDefault="00000000" w:rsidP="00E142D7">
      <w:pPr>
        <w:pStyle w:val="ListParagraph"/>
        <w:numPr>
          <w:ilvl w:val="0"/>
          <w:numId w:val="14"/>
        </w:numPr>
        <w:bidi/>
        <w:rPr>
          <w:rFonts w:cs="B Nazanin" w:hint="eastAsia"/>
        </w:rPr>
      </w:pPr>
      <w:r w:rsidRPr="00E142D7">
        <w:rPr>
          <w:rFonts w:cs="B Nazanin"/>
        </w:rPr>
        <w:t xml:space="preserve">. اولویت با نیازمندان واقعی، بیماران، جوانان در آستانه ازدواج و افراد </w:t>
      </w:r>
      <w:proofErr w:type="spellStart"/>
      <w:r w:rsidRPr="00E142D7">
        <w:rPr>
          <w:rFonts w:cs="B Nazanin"/>
        </w:rPr>
        <w:t>با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شرایط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خاص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است</w:t>
      </w:r>
      <w:proofErr w:type="spellEnd"/>
      <w:r w:rsidRPr="00E142D7">
        <w:rPr>
          <w:rFonts w:cs="B Nazanin"/>
        </w:rPr>
        <w:br/>
      </w:r>
    </w:p>
    <w:p w14:paraId="5513FE6C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۷: جلسات و تصمیم‌گیری</w:t>
      </w:r>
    </w:p>
    <w:p w14:paraId="3C53E8A7" w14:textId="77777777" w:rsidR="00E142D7" w:rsidRDefault="00000000" w:rsidP="00E142D7">
      <w:pPr>
        <w:pStyle w:val="ListParagraph"/>
        <w:numPr>
          <w:ilvl w:val="0"/>
          <w:numId w:val="15"/>
        </w:numPr>
        <w:bidi/>
        <w:rPr>
          <w:rFonts w:cs="B Nazanin"/>
        </w:rPr>
      </w:pPr>
      <w:r w:rsidRPr="00E142D7">
        <w:rPr>
          <w:rFonts w:cs="B Nazanin"/>
        </w:rPr>
        <w:t xml:space="preserve">. جلسات مجمع عمومی سالانه یک‌بار با حضور حداقل دو </w:t>
      </w:r>
      <w:proofErr w:type="spellStart"/>
      <w:r w:rsidRPr="00E142D7">
        <w:rPr>
          <w:rFonts w:cs="B Nazanin"/>
        </w:rPr>
        <w:t>سوم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اعضا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تشکیل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می‌شود</w:t>
      </w:r>
      <w:proofErr w:type="spellEnd"/>
    </w:p>
    <w:p w14:paraId="0B0CC5EC" w14:textId="77777777" w:rsidR="00E142D7" w:rsidRDefault="00000000" w:rsidP="00E142D7">
      <w:pPr>
        <w:pStyle w:val="ListParagraph"/>
        <w:numPr>
          <w:ilvl w:val="0"/>
          <w:numId w:val="15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جلسات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هیئت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مدیره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حداقل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ماهی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یک‌بار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برگزار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می‌گردد</w:t>
      </w:r>
      <w:proofErr w:type="spellEnd"/>
      <w:r w:rsidR="00E142D7">
        <w:rPr>
          <w:rFonts w:cs="B Nazanin" w:hint="cs"/>
          <w:rtl/>
        </w:rPr>
        <w:t>.</w:t>
      </w:r>
    </w:p>
    <w:p w14:paraId="7B14592F" w14:textId="35DD6F8A" w:rsidR="00700841" w:rsidRPr="00E142D7" w:rsidRDefault="00000000" w:rsidP="00E142D7">
      <w:pPr>
        <w:pStyle w:val="ListParagraph"/>
        <w:numPr>
          <w:ilvl w:val="0"/>
          <w:numId w:val="15"/>
        </w:numPr>
        <w:bidi/>
        <w:rPr>
          <w:rFonts w:cs="B Nazanin" w:hint="eastAsia"/>
        </w:rPr>
      </w:pPr>
      <w:r w:rsidRPr="00E142D7">
        <w:rPr>
          <w:rFonts w:cs="B Nazanin"/>
        </w:rPr>
        <w:lastRenderedPageBreak/>
        <w:t xml:space="preserve">. تصمیمات با اکثریت </w:t>
      </w:r>
      <w:proofErr w:type="spellStart"/>
      <w:r w:rsidRPr="00E142D7">
        <w:rPr>
          <w:rFonts w:cs="B Nazanin"/>
        </w:rPr>
        <w:t>نسبی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حاضران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اتخاذ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می‌شود</w:t>
      </w:r>
      <w:proofErr w:type="spellEnd"/>
      <w:r w:rsidRPr="00E142D7">
        <w:rPr>
          <w:rFonts w:cs="B Nazanin"/>
        </w:rPr>
        <w:br/>
      </w:r>
    </w:p>
    <w:p w14:paraId="56AE6C1D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۸: وظایف هیئت مدیره</w:t>
      </w:r>
    </w:p>
    <w:p w14:paraId="0741A2D9" w14:textId="77777777" w:rsidR="00E142D7" w:rsidRDefault="00000000" w:rsidP="00E142D7">
      <w:pPr>
        <w:pStyle w:val="ListParagraph"/>
        <w:numPr>
          <w:ilvl w:val="0"/>
          <w:numId w:val="16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مدیریت</w:t>
      </w:r>
      <w:proofErr w:type="spellEnd"/>
      <w:r w:rsidRPr="00E142D7">
        <w:rPr>
          <w:rFonts w:cs="B Nazanin"/>
        </w:rPr>
        <w:t xml:space="preserve"> منابع صندوق و اتخاذ </w:t>
      </w:r>
      <w:proofErr w:type="spellStart"/>
      <w:r w:rsidRPr="00E142D7">
        <w:rPr>
          <w:rFonts w:cs="B Nazanin"/>
        </w:rPr>
        <w:t>تصمیم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درباره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اعطای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وام‌ها</w:t>
      </w:r>
      <w:proofErr w:type="spellEnd"/>
    </w:p>
    <w:p w14:paraId="3A024742" w14:textId="77777777" w:rsidR="00E142D7" w:rsidRDefault="00000000" w:rsidP="00E142D7">
      <w:pPr>
        <w:pStyle w:val="ListParagraph"/>
        <w:numPr>
          <w:ilvl w:val="0"/>
          <w:numId w:val="16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بررسی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صلاحیت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متقاضیان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وام</w:t>
      </w:r>
      <w:proofErr w:type="spellEnd"/>
    </w:p>
    <w:p w14:paraId="10B57745" w14:textId="77777777" w:rsidR="00E142D7" w:rsidRDefault="00000000" w:rsidP="00E142D7">
      <w:pPr>
        <w:pStyle w:val="ListParagraph"/>
        <w:numPr>
          <w:ilvl w:val="0"/>
          <w:numId w:val="16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نظارت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ثبت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ضبط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عملیات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مالی</w:t>
      </w:r>
      <w:proofErr w:type="spellEnd"/>
    </w:p>
    <w:p w14:paraId="711B2AA1" w14:textId="77777777" w:rsidR="00E142D7" w:rsidRDefault="00000000" w:rsidP="00E142D7">
      <w:pPr>
        <w:pStyle w:val="ListParagraph"/>
        <w:numPr>
          <w:ilvl w:val="0"/>
          <w:numId w:val="16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تهیه</w:t>
      </w:r>
      <w:proofErr w:type="spellEnd"/>
      <w:r w:rsidRPr="00E142D7">
        <w:rPr>
          <w:rFonts w:cs="B Nazanin"/>
        </w:rPr>
        <w:t xml:space="preserve"> گزارش مالی سالانه برای </w:t>
      </w:r>
      <w:proofErr w:type="spellStart"/>
      <w:r w:rsidRPr="00E142D7">
        <w:rPr>
          <w:rFonts w:cs="B Nazanin"/>
        </w:rPr>
        <w:t>ارائه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مجمع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عمومی</w:t>
      </w:r>
      <w:proofErr w:type="spellEnd"/>
    </w:p>
    <w:p w14:paraId="7C76811A" w14:textId="5177844C" w:rsidR="00700841" w:rsidRPr="00E142D7" w:rsidRDefault="00000000" w:rsidP="00E142D7">
      <w:pPr>
        <w:pStyle w:val="ListParagraph"/>
        <w:numPr>
          <w:ilvl w:val="0"/>
          <w:numId w:val="16"/>
        </w:numPr>
        <w:bidi/>
        <w:rPr>
          <w:rFonts w:cs="B Nazanin" w:hint="eastAsia"/>
        </w:rPr>
      </w:pPr>
      <w:proofErr w:type="spellStart"/>
      <w:r w:rsidRPr="00E142D7">
        <w:rPr>
          <w:rFonts w:cs="B Nazanin"/>
        </w:rPr>
        <w:t>هماهنگی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با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ناظر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شرعی</w:t>
      </w:r>
      <w:proofErr w:type="spellEnd"/>
      <w:r w:rsidRPr="00E142D7">
        <w:rPr>
          <w:rFonts w:cs="B Nazanin"/>
        </w:rPr>
        <w:t xml:space="preserve"> در موارد لازم</w:t>
      </w:r>
      <w:r w:rsidRPr="00E142D7">
        <w:rPr>
          <w:rFonts w:cs="B Nazanin"/>
        </w:rPr>
        <w:br/>
      </w:r>
    </w:p>
    <w:p w14:paraId="6943CA37" w14:textId="77777777" w:rsidR="00700841" w:rsidRPr="00E142D7" w:rsidRDefault="00000000" w:rsidP="00E142D7">
      <w:pPr>
        <w:pStyle w:val="Heading1"/>
        <w:bidi/>
        <w:rPr>
          <w:rFonts w:cs="B Nazanin"/>
        </w:rPr>
      </w:pPr>
      <w:proofErr w:type="spellStart"/>
      <w:r w:rsidRPr="00E142D7">
        <w:rPr>
          <w:rFonts w:cs="B Nazanin"/>
        </w:rPr>
        <w:t>بند</w:t>
      </w:r>
      <w:proofErr w:type="spellEnd"/>
      <w:r w:rsidRPr="00E142D7">
        <w:rPr>
          <w:rFonts w:cs="B Nazanin"/>
        </w:rPr>
        <w:t xml:space="preserve"> ۹: </w:t>
      </w:r>
      <w:proofErr w:type="spellStart"/>
      <w:r w:rsidRPr="00E142D7">
        <w:rPr>
          <w:rFonts w:cs="B Nazanin"/>
        </w:rPr>
        <w:t>بازرس</w:t>
      </w:r>
      <w:proofErr w:type="spellEnd"/>
    </w:p>
    <w:p w14:paraId="4CFD6DCB" w14:textId="77777777" w:rsidR="00E142D7" w:rsidRDefault="00000000" w:rsidP="00E142D7">
      <w:pPr>
        <w:pStyle w:val="ListParagraph"/>
        <w:numPr>
          <w:ilvl w:val="0"/>
          <w:numId w:val="17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بررسی</w:t>
      </w:r>
      <w:proofErr w:type="spellEnd"/>
      <w:r w:rsidRPr="00E142D7">
        <w:rPr>
          <w:rFonts w:cs="B Nazanin"/>
        </w:rPr>
        <w:t xml:space="preserve"> عملکرد </w:t>
      </w:r>
      <w:proofErr w:type="spellStart"/>
      <w:r w:rsidRPr="00E142D7">
        <w:rPr>
          <w:rFonts w:cs="B Nazanin"/>
        </w:rPr>
        <w:t>مالی</w:t>
      </w:r>
      <w:proofErr w:type="spellEnd"/>
      <w:r w:rsidRPr="00E142D7">
        <w:rPr>
          <w:rFonts w:cs="B Nazanin"/>
        </w:rPr>
        <w:t xml:space="preserve"> و </w:t>
      </w:r>
      <w:proofErr w:type="spellStart"/>
      <w:r w:rsidRPr="00E142D7">
        <w:rPr>
          <w:rFonts w:cs="B Nazanin"/>
        </w:rPr>
        <w:t>انضباطی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صندوق</w:t>
      </w:r>
      <w:proofErr w:type="spellEnd"/>
    </w:p>
    <w:p w14:paraId="02CB46B0" w14:textId="77777777" w:rsidR="00E142D7" w:rsidRDefault="00000000" w:rsidP="00E142D7">
      <w:pPr>
        <w:pStyle w:val="ListParagraph"/>
        <w:numPr>
          <w:ilvl w:val="0"/>
          <w:numId w:val="17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ارائه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گزارش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سالانه</w:t>
      </w:r>
      <w:proofErr w:type="spellEnd"/>
      <w:r w:rsidRPr="00E142D7">
        <w:rPr>
          <w:rFonts w:cs="B Nazanin"/>
        </w:rPr>
        <w:t xml:space="preserve"> و هشدار </w:t>
      </w:r>
      <w:proofErr w:type="spellStart"/>
      <w:r w:rsidRPr="00E142D7">
        <w:rPr>
          <w:rFonts w:cs="B Nazanin"/>
        </w:rPr>
        <w:t>در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صورت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مشاهده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تخلف</w:t>
      </w:r>
      <w:proofErr w:type="spellEnd"/>
    </w:p>
    <w:p w14:paraId="68B17EEA" w14:textId="565E82C3" w:rsidR="00700841" w:rsidRPr="00E142D7" w:rsidRDefault="00000000" w:rsidP="00E142D7">
      <w:pPr>
        <w:pStyle w:val="ListParagraph"/>
        <w:numPr>
          <w:ilvl w:val="0"/>
          <w:numId w:val="17"/>
        </w:numPr>
        <w:bidi/>
        <w:rPr>
          <w:rFonts w:cs="B Nazanin" w:hint="eastAsia"/>
        </w:rPr>
      </w:pPr>
      <w:r w:rsidRPr="00E142D7">
        <w:rPr>
          <w:rFonts w:cs="B Nazanin"/>
        </w:rPr>
        <w:t xml:space="preserve">. بازرس نمی‌تواند هم‌زمان </w:t>
      </w:r>
      <w:proofErr w:type="spellStart"/>
      <w:r w:rsidRPr="00E142D7">
        <w:rPr>
          <w:rFonts w:cs="B Nazanin"/>
        </w:rPr>
        <w:t>عضو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هیئت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مدیره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باشد</w:t>
      </w:r>
      <w:proofErr w:type="spellEnd"/>
      <w:r w:rsidRPr="00E142D7">
        <w:rPr>
          <w:rFonts w:cs="B Nazanin"/>
        </w:rPr>
        <w:br/>
      </w:r>
    </w:p>
    <w:p w14:paraId="7C5EB62A" w14:textId="77777777" w:rsidR="00700841" w:rsidRPr="00E142D7" w:rsidRDefault="00000000" w:rsidP="00E142D7">
      <w:pPr>
        <w:pStyle w:val="Heading1"/>
        <w:bidi/>
        <w:rPr>
          <w:rFonts w:cs="B Nazanin"/>
        </w:rPr>
      </w:pPr>
      <w:r w:rsidRPr="00E142D7">
        <w:rPr>
          <w:rFonts w:cs="B Nazanin"/>
        </w:rPr>
        <w:t>بند ۱۰: انحلال صندوق</w:t>
      </w:r>
    </w:p>
    <w:p w14:paraId="29C09565" w14:textId="77777777" w:rsidR="00E142D7" w:rsidRDefault="00000000" w:rsidP="00E142D7">
      <w:pPr>
        <w:pStyle w:val="ListParagraph"/>
        <w:numPr>
          <w:ilvl w:val="0"/>
          <w:numId w:val="18"/>
        </w:numPr>
        <w:bidi/>
        <w:rPr>
          <w:rFonts w:cs="B Nazanin"/>
        </w:rPr>
      </w:pPr>
      <w:proofErr w:type="spellStart"/>
      <w:r w:rsidRPr="00E142D7">
        <w:rPr>
          <w:rFonts w:cs="B Nazanin"/>
        </w:rPr>
        <w:t>در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صورت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تصویب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مجمع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عمومی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با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رأی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دو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سوم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اعضا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امکان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انحلال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وجود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دارد</w:t>
      </w:r>
      <w:proofErr w:type="spellEnd"/>
    </w:p>
    <w:p w14:paraId="587F5D52" w14:textId="3C03C66D" w:rsidR="00700841" w:rsidRPr="00E142D7" w:rsidRDefault="00000000" w:rsidP="00E142D7">
      <w:pPr>
        <w:pStyle w:val="ListParagraph"/>
        <w:numPr>
          <w:ilvl w:val="0"/>
          <w:numId w:val="18"/>
        </w:numPr>
        <w:bidi/>
        <w:rPr>
          <w:rFonts w:cs="B Nazanin" w:hint="eastAsia"/>
        </w:rPr>
      </w:pPr>
      <w:proofErr w:type="spellStart"/>
      <w:r w:rsidRPr="00E142D7">
        <w:rPr>
          <w:rFonts w:cs="B Nazanin"/>
        </w:rPr>
        <w:t>در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صورت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انحلال</w:t>
      </w:r>
      <w:proofErr w:type="spellEnd"/>
      <w:r w:rsidRPr="00E142D7">
        <w:rPr>
          <w:rFonts w:cs="B Nazanin"/>
        </w:rPr>
        <w:t xml:space="preserve">، </w:t>
      </w:r>
      <w:proofErr w:type="spellStart"/>
      <w:r w:rsidRPr="00E142D7">
        <w:rPr>
          <w:rFonts w:cs="B Nazanin"/>
        </w:rPr>
        <w:t>منابع</w:t>
      </w:r>
      <w:proofErr w:type="spellEnd"/>
      <w:r w:rsidRPr="00E142D7">
        <w:rPr>
          <w:rFonts w:cs="B Nazanin"/>
        </w:rPr>
        <w:t xml:space="preserve"> صندوق پس از تسویه بدهی‌ها، صرف امور خیریه و </w:t>
      </w:r>
      <w:proofErr w:type="spellStart"/>
      <w:r w:rsidRPr="00E142D7">
        <w:rPr>
          <w:rFonts w:cs="B Nazanin"/>
        </w:rPr>
        <w:t>عام‌المنفعه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خواهد</w:t>
      </w:r>
      <w:proofErr w:type="spellEnd"/>
      <w:r w:rsidRPr="00E142D7">
        <w:rPr>
          <w:rFonts w:cs="B Nazanin"/>
        </w:rPr>
        <w:t xml:space="preserve"> </w:t>
      </w:r>
      <w:proofErr w:type="spellStart"/>
      <w:r w:rsidRPr="00E142D7">
        <w:rPr>
          <w:rFonts w:cs="B Nazanin"/>
        </w:rPr>
        <w:t>شد</w:t>
      </w:r>
      <w:proofErr w:type="spellEnd"/>
      <w:r w:rsidR="00E142D7">
        <w:rPr>
          <w:rFonts w:cs="B Nazanin" w:hint="cs"/>
          <w:rtl/>
        </w:rPr>
        <w:t>.</w:t>
      </w:r>
      <w:r w:rsidRPr="00E142D7">
        <w:rPr>
          <w:rFonts w:cs="B Nazanin"/>
        </w:rPr>
        <w:br/>
      </w:r>
    </w:p>
    <w:sectPr w:rsidR="00700841" w:rsidRPr="00E142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6520D2"/>
    <w:multiLevelType w:val="hybridMultilevel"/>
    <w:tmpl w:val="C194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33E6"/>
    <w:multiLevelType w:val="hybridMultilevel"/>
    <w:tmpl w:val="52D8A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B6604"/>
    <w:multiLevelType w:val="hybridMultilevel"/>
    <w:tmpl w:val="D8F6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429B"/>
    <w:multiLevelType w:val="hybridMultilevel"/>
    <w:tmpl w:val="D5F0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7C11"/>
    <w:multiLevelType w:val="hybridMultilevel"/>
    <w:tmpl w:val="BE566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07E2B"/>
    <w:multiLevelType w:val="hybridMultilevel"/>
    <w:tmpl w:val="2026B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CCF"/>
    <w:multiLevelType w:val="hybridMultilevel"/>
    <w:tmpl w:val="0A92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A597A"/>
    <w:multiLevelType w:val="hybridMultilevel"/>
    <w:tmpl w:val="EC3C5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05223"/>
    <w:multiLevelType w:val="hybridMultilevel"/>
    <w:tmpl w:val="AAA0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06052">
    <w:abstractNumId w:val="8"/>
  </w:num>
  <w:num w:numId="2" w16cid:durableId="278731287">
    <w:abstractNumId w:val="6"/>
  </w:num>
  <w:num w:numId="3" w16cid:durableId="991058069">
    <w:abstractNumId w:val="5"/>
  </w:num>
  <w:num w:numId="4" w16cid:durableId="2032488128">
    <w:abstractNumId w:val="4"/>
  </w:num>
  <w:num w:numId="5" w16cid:durableId="1884636461">
    <w:abstractNumId w:val="7"/>
  </w:num>
  <w:num w:numId="6" w16cid:durableId="1245990276">
    <w:abstractNumId w:val="3"/>
  </w:num>
  <w:num w:numId="7" w16cid:durableId="1630892487">
    <w:abstractNumId w:val="2"/>
  </w:num>
  <w:num w:numId="8" w16cid:durableId="2058357479">
    <w:abstractNumId w:val="1"/>
  </w:num>
  <w:num w:numId="9" w16cid:durableId="246815561">
    <w:abstractNumId w:val="0"/>
  </w:num>
  <w:num w:numId="10" w16cid:durableId="585304358">
    <w:abstractNumId w:val="11"/>
  </w:num>
  <w:num w:numId="11" w16cid:durableId="115832031">
    <w:abstractNumId w:val="16"/>
  </w:num>
  <w:num w:numId="12" w16cid:durableId="1674062448">
    <w:abstractNumId w:val="13"/>
  </w:num>
  <w:num w:numId="13" w16cid:durableId="122425319">
    <w:abstractNumId w:val="15"/>
  </w:num>
  <w:num w:numId="14" w16cid:durableId="1951889548">
    <w:abstractNumId w:val="17"/>
  </w:num>
  <w:num w:numId="15" w16cid:durableId="8681140">
    <w:abstractNumId w:val="14"/>
  </w:num>
  <w:num w:numId="16" w16cid:durableId="165826038">
    <w:abstractNumId w:val="10"/>
  </w:num>
  <w:num w:numId="17" w16cid:durableId="746221809">
    <w:abstractNumId w:val="9"/>
  </w:num>
  <w:num w:numId="18" w16cid:durableId="2128236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1DDA"/>
    <w:rsid w:val="00700841"/>
    <w:rsid w:val="00AA1D8D"/>
    <w:rsid w:val="00B47730"/>
    <w:rsid w:val="00CB0664"/>
    <w:rsid w:val="00E142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4:docId w14:val="6F0BE875"/>
  <w14:defaultImageDpi w14:val="300"/>
  <w15:docId w15:val="{3100E138-18EE-4F84-A398-CAFA3BE4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B Nazanin" w:hAnsi="B Nazani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azzi taslim</cp:lastModifiedBy>
  <cp:revision>2</cp:revision>
  <dcterms:created xsi:type="dcterms:W3CDTF">2013-12-23T23:15:00Z</dcterms:created>
  <dcterms:modified xsi:type="dcterms:W3CDTF">2025-08-08T10:07:00Z</dcterms:modified>
  <cp:category/>
</cp:coreProperties>
</file>